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1"/>
        <w:rPr>
          <w:rFonts w:ascii="Times New Roman"/>
          <w:sz w:val="20"/>
        </w:rPr>
      </w:pPr>
      <w:r>
        <w:rPr>
          <w:rFonts w:ascii="Times New Roman"/>
          <w:sz w:val="20"/>
        </w:rPr>
        <w:drawing>
          <wp:inline distT="0" distB="0" distL="0" distR="0">
            <wp:extent cx="6969546" cy="72275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969546" cy="72275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pStyle w:val="Title"/>
      </w:pPr>
      <w:r>
        <w:rPr>
          <w:w w:val="105"/>
        </w:rPr>
        <w:t>MARC</w:t>
      </w:r>
      <w:r>
        <w:rPr>
          <w:spacing w:val="11"/>
          <w:w w:val="105"/>
        </w:rPr>
        <w:t> </w:t>
      </w:r>
      <w:r>
        <w:rPr>
          <w:w w:val="105"/>
        </w:rPr>
        <w:t>MIGÓ,</w:t>
      </w:r>
      <w:r>
        <w:rPr>
          <w:spacing w:val="12"/>
          <w:w w:val="105"/>
        </w:rPr>
        <w:t> </w:t>
      </w:r>
      <w:r>
        <w:rPr>
          <w:spacing w:val="-2"/>
          <w:w w:val="105"/>
        </w:rPr>
        <w:t>composer</w:t>
      </w:r>
    </w:p>
    <w:p>
      <w:pPr>
        <w:pStyle w:val="BodyText"/>
        <w:rPr>
          <w:sz w:val="30"/>
        </w:rPr>
      </w:pPr>
    </w:p>
    <w:p>
      <w:pPr>
        <w:pStyle w:val="BodyText"/>
        <w:spacing w:before="205"/>
        <w:ind w:left="1120" w:right="1131"/>
        <w:jc w:val="both"/>
      </w:pPr>
      <w:r>
        <w:rPr/>
        <w:t>Marc Migó’s fascination with music and composition blossomed during his teens after his grandfather gifted him a big classical CD collection, with Mozart’s Requiem remaining a personal</w:t>
      </w:r>
      <w:r>
        <w:rPr>
          <w:spacing w:val="-2"/>
        </w:rPr>
        <w:t> </w:t>
      </w:r>
      <w:r>
        <w:rPr/>
        <w:t>favorite.</w:t>
      </w:r>
      <w:r>
        <w:rPr>
          <w:spacing w:val="-2"/>
        </w:rPr>
        <w:t> </w:t>
      </w:r>
      <w:r>
        <w:rPr/>
        <w:t>Born</w:t>
      </w:r>
      <w:r>
        <w:rPr>
          <w:spacing w:val="-2"/>
        </w:rPr>
        <w:t> </w:t>
      </w:r>
      <w:r>
        <w:rPr/>
        <w:t>in</w:t>
      </w:r>
      <w:r>
        <w:rPr>
          <w:spacing w:val="-2"/>
        </w:rPr>
        <w:t> </w:t>
      </w:r>
      <w:r>
        <w:rPr/>
        <w:t>1993</w:t>
      </w:r>
      <w:r>
        <w:rPr>
          <w:spacing w:val="-2"/>
        </w:rPr>
        <w:t> </w:t>
      </w:r>
      <w:r>
        <w:rPr/>
        <w:t>in</w:t>
      </w:r>
      <w:r>
        <w:rPr>
          <w:spacing w:val="-2"/>
        </w:rPr>
        <w:t> </w:t>
      </w:r>
      <w:r>
        <w:rPr/>
        <w:t>Barcelona,</w:t>
      </w:r>
      <w:r>
        <w:rPr>
          <w:spacing w:val="-2"/>
        </w:rPr>
        <w:t> </w:t>
      </w:r>
      <w:r>
        <w:rPr/>
        <w:t>he</w:t>
      </w:r>
      <w:r>
        <w:rPr>
          <w:spacing w:val="-2"/>
        </w:rPr>
        <w:t> </w:t>
      </w:r>
      <w:r>
        <w:rPr/>
        <w:t>studied</w:t>
      </w:r>
      <w:r>
        <w:rPr>
          <w:spacing w:val="-2"/>
        </w:rPr>
        <w:t> </w:t>
      </w:r>
      <w:r>
        <w:rPr/>
        <w:t>piano</w:t>
      </w:r>
      <w:r>
        <w:rPr>
          <w:spacing w:val="-2"/>
        </w:rPr>
        <w:t> </w:t>
      </w:r>
      <w:r>
        <w:rPr/>
        <w:t>privately</w:t>
      </w:r>
      <w:r>
        <w:rPr>
          <w:spacing w:val="-2"/>
        </w:rPr>
        <w:t> </w:t>
      </w:r>
      <w:r>
        <w:rPr/>
        <w:t>with</w:t>
      </w:r>
      <w:r>
        <w:rPr>
          <w:spacing w:val="-2"/>
        </w:rPr>
        <w:t> </w:t>
      </w:r>
      <w:r>
        <w:rPr/>
        <w:t>Liliana</w:t>
      </w:r>
      <w:r>
        <w:rPr>
          <w:spacing w:val="-2"/>
        </w:rPr>
        <w:t> </w:t>
      </w:r>
      <w:r>
        <w:rPr/>
        <w:t>Sainz</w:t>
      </w:r>
      <w:r>
        <w:rPr>
          <w:spacing w:val="-2"/>
        </w:rPr>
        <w:t> </w:t>
      </w:r>
      <w:r>
        <w:rPr/>
        <w:t>and music theory with Xavier Boliart, leading to his acceptance in the</w:t>
      </w:r>
      <w:r>
        <w:rPr>
          <w:spacing w:val="-1"/>
        </w:rPr>
        <w:t> </w:t>
      </w:r>
      <w:r>
        <w:rPr/>
        <w:t>Escola Superior de Música de Catalunya where he continued his studies with Salvador Brotons.</w:t>
      </w:r>
    </w:p>
    <w:p>
      <w:pPr>
        <w:pStyle w:val="BodyText"/>
        <w:spacing w:before="11"/>
        <w:rPr>
          <w:sz w:val="21"/>
        </w:rPr>
      </w:pPr>
    </w:p>
    <w:p>
      <w:pPr>
        <w:pStyle w:val="BodyText"/>
        <w:spacing w:before="1"/>
        <w:ind w:left="1120" w:right="1131"/>
        <w:jc w:val="both"/>
      </w:pPr>
      <w:r>
        <w:rPr/>
        <w:t>In 2017, Marc was accepted into The Juilliard School as a CV Starr Fellow to pursue his master’s</w:t>
      </w:r>
      <w:r>
        <w:rPr>
          <w:spacing w:val="-3"/>
        </w:rPr>
        <w:t> </w:t>
      </w:r>
      <w:r>
        <w:rPr/>
        <w:t>in</w:t>
      </w:r>
      <w:r>
        <w:rPr>
          <w:spacing w:val="-3"/>
        </w:rPr>
        <w:t> </w:t>
      </w:r>
      <w:r>
        <w:rPr/>
        <w:t>music.</w:t>
      </w:r>
      <w:r>
        <w:rPr>
          <w:spacing w:val="-3"/>
        </w:rPr>
        <w:t> </w:t>
      </w:r>
      <w:r>
        <w:rPr/>
        <w:t>While</w:t>
      </w:r>
      <w:r>
        <w:rPr>
          <w:spacing w:val="-3"/>
        </w:rPr>
        <w:t> </w:t>
      </w:r>
      <w:r>
        <w:rPr/>
        <w:t>at</w:t>
      </w:r>
      <w:r>
        <w:rPr>
          <w:spacing w:val="-3"/>
        </w:rPr>
        <w:t> </w:t>
      </w:r>
      <w:r>
        <w:rPr/>
        <w:t>Juilliard,</w:t>
      </w:r>
      <w:r>
        <w:rPr>
          <w:spacing w:val="-3"/>
        </w:rPr>
        <w:t> </w:t>
      </w:r>
      <w:r>
        <w:rPr/>
        <w:t>he</w:t>
      </w:r>
      <w:r>
        <w:rPr>
          <w:spacing w:val="-3"/>
        </w:rPr>
        <w:t> </w:t>
      </w:r>
      <w:r>
        <w:rPr/>
        <w:t>was</w:t>
      </w:r>
      <w:r>
        <w:rPr>
          <w:spacing w:val="-3"/>
        </w:rPr>
        <w:t> </w:t>
      </w:r>
      <w:r>
        <w:rPr/>
        <w:t>awarded</w:t>
      </w:r>
      <w:r>
        <w:rPr>
          <w:spacing w:val="-3"/>
        </w:rPr>
        <w:t> </w:t>
      </w:r>
      <w:r>
        <w:rPr/>
        <w:t>the</w:t>
      </w:r>
      <w:r>
        <w:rPr>
          <w:spacing w:val="-3"/>
        </w:rPr>
        <w:t> </w:t>
      </w:r>
      <w:r>
        <w:rPr/>
        <w:t>2018</w:t>
      </w:r>
      <w:r>
        <w:rPr>
          <w:spacing w:val="-3"/>
        </w:rPr>
        <w:t> </w:t>
      </w:r>
      <w:r>
        <w:rPr/>
        <w:t>Orchestral</w:t>
      </w:r>
      <w:r>
        <w:rPr>
          <w:spacing w:val="-3"/>
        </w:rPr>
        <w:t> </w:t>
      </w:r>
      <w:r>
        <w:rPr/>
        <w:t>Composition</w:t>
      </w:r>
      <w:r>
        <w:rPr>
          <w:spacing w:val="-3"/>
        </w:rPr>
        <w:t> </w:t>
      </w:r>
      <w:r>
        <w:rPr/>
        <w:t>Prize, and</w:t>
      </w:r>
      <w:r>
        <w:rPr>
          <w:spacing w:val="-3"/>
        </w:rPr>
        <w:t> </w:t>
      </w:r>
      <w:r>
        <w:rPr/>
        <w:t>would</w:t>
      </w:r>
      <w:r>
        <w:rPr>
          <w:spacing w:val="-3"/>
        </w:rPr>
        <w:t> </w:t>
      </w:r>
      <w:r>
        <w:rPr/>
        <w:t>win</w:t>
      </w:r>
      <w:r>
        <w:rPr>
          <w:spacing w:val="-3"/>
        </w:rPr>
        <w:t> </w:t>
      </w:r>
      <w:r>
        <w:rPr/>
        <w:t>the</w:t>
      </w:r>
      <w:r>
        <w:rPr>
          <w:spacing w:val="-3"/>
        </w:rPr>
        <w:t> </w:t>
      </w:r>
      <w:r>
        <w:rPr/>
        <w:t>prize</w:t>
      </w:r>
      <w:r>
        <w:rPr>
          <w:spacing w:val="-3"/>
        </w:rPr>
        <w:t> </w:t>
      </w:r>
      <w:r>
        <w:rPr/>
        <w:t>again</w:t>
      </w:r>
      <w:r>
        <w:rPr>
          <w:spacing w:val="-3"/>
        </w:rPr>
        <w:t> </w:t>
      </w:r>
      <w:r>
        <w:rPr/>
        <w:t>in</w:t>
      </w:r>
      <w:r>
        <w:rPr>
          <w:spacing w:val="-3"/>
        </w:rPr>
        <w:t> </w:t>
      </w:r>
      <w:r>
        <w:rPr/>
        <w:t>2021.</w:t>
      </w:r>
      <w:r>
        <w:rPr>
          <w:spacing w:val="-3"/>
        </w:rPr>
        <w:t> </w:t>
      </w:r>
      <w:r>
        <w:rPr/>
        <w:t>Following</w:t>
      </w:r>
      <w:r>
        <w:rPr>
          <w:spacing w:val="-3"/>
        </w:rPr>
        <w:t> </w:t>
      </w:r>
      <w:r>
        <w:rPr/>
        <w:t>his</w:t>
      </w:r>
      <w:r>
        <w:rPr>
          <w:spacing w:val="-3"/>
        </w:rPr>
        <w:t> </w:t>
      </w:r>
      <w:r>
        <w:rPr/>
        <w:t>enrollment</w:t>
      </w:r>
      <w:r>
        <w:rPr>
          <w:spacing w:val="-3"/>
        </w:rPr>
        <w:t> </w:t>
      </w:r>
      <w:r>
        <w:rPr/>
        <w:t>in</w:t>
      </w:r>
      <w:r>
        <w:rPr>
          <w:spacing w:val="-3"/>
        </w:rPr>
        <w:t> </w:t>
      </w:r>
      <w:r>
        <w:rPr/>
        <w:t>Juilliard’s</w:t>
      </w:r>
      <w:r>
        <w:rPr>
          <w:spacing w:val="-3"/>
        </w:rPr>
        <w:t> </w:t>
      </w:r>
      <w:r>
        <w:rPr/>
        <w:t>inaugural</w:t>
      </w:r>
      <w:r>
        <w:rPr>
          <w:spacing w:val="-3"/>
        </w:rPr>
        <w:t> </w:t>
      </w:r>
      <w:r>
        <w:rPr/>
        <w:t>Opera Lab program (2020), Marc received a commission from UrbanArias in Washington DC to compose an original opera with librettist John de los Santos as part of the Decameron Opera Coalition.</w:t>
      </w:r>
      <w:r>
        <w:rPr>
          <w:spacing w:val="-2"/>
        </w:rPr>
        <w:t> </w:t>
      </w:r>
      <w:r>
        <w:rPr/>
        <w:t>The</w:t>
      </w:r>
      <w:r>
        <w:rPr>
          <w:spacing w:val="-2"/>
        </w:rPr>
        <w:t> </w:t>
      </w:r>
      <w:r>
        <w:rPr/>
        <w:t>resulting</w:t>
      </w:r>
      <w:r>
        <w:rPr>
          <w:spacing w:val="-2"/>
        </w:rPr>
        <w:t> </w:t>
      </w:r>
      <w:r>
        <w:rPr/>
        <w:t>work,</w:t>
      </w:r>
      <w:r>
        <w:rPr>
          <w:spacing w:val="-2"/>
        </w:rPr>
        <w:t> </w:t>
      </w:r>
      <w:r>
        <w:rPr/>
        <w:t>The</w:t>
      </w:r>
      <w:r>
        <w:rPr>
          <w:spacing w:val="-2"/>
        </w:rPr>
        <w:t> </w:t>
      </w:r>
      <w:r>
        <w:rPr/>
        <w:t>Roost,</w:t>
      </w:r>
      <w:r>
        <w:rPr>
          <w:spacing w:val="-2"/>
        </w:rPr>
        <w:t> </w:t>
      </w:r>
      <w:r>
        <w:rPr/>
        <w:t>premiered</w:t>
      </w:r>
      <w:r>
        <w:rPr>
          <w:spacing w:val="-2"/>
        </w:rPr>
        <w:t> </w:t>
      </w:r>
      <w:r>
        <w:rPr/>
        <w:t>later</w:t>
      </w:r>
      <w:r>
        <w:rPr>
          <w:spacing w:val="-2"/>
        </w:rPr>
        <w:t> </w:t>
      </w:r>
      <w:r>
        <w:rPr/>
        <w:t>that</w:t>
      </w:r>
      <w:r>
        <w:rPr>
          <w:spacing w:val="-2"/>
        </w:rPr>
        <w:t> </w:t>
      </w:r>
      <w:r>
        <w:rPr/>
        <w:t>year</w:t>
      </w:r>
      <w:r>
        <w:rPr>
          <w:spacing w:val="-2"/>
        </w:rPr>
        <w:t> </w:t>
      </w:r>
      <w:r>
        <w:rPr/>
        <w:t>and</w:t>
      </w:r>
      <w:r>
        <w:rPr>
          <w:spacing w:val="-2"/>
        </w:rPr>
        <w:t> </w:t>
      </w:r>
      <w:r>
        <w:rPr/>
        <w:t>was</w:t>
      </w:r>
      <w:r>
        <w:rPr>
          <w:spacing w:val="-2"/>
        </w:rPr>
        <w:t> </w:t>
      </w:r>
      <w:r>
        <w:rPr/>
        <w:t>inducted</w:t>
      </w:r>
      <w:r>
        <w:rPr>
          <w:spacing w:val="-2"/>
        </w:rPr>
        <w:t> </w:t>
      </w:r>
      <w:r>
        <w:rPr/>
        <w:t>into</w:t>
      </w:r>
      <w:r>
        <w:rPr>
          <w:spacing w:val="-2"/>
        </w:rPr>
        <w:t> </w:t>
      </w:r>
      <w:r>
        <w:rPr/>
        <w:t>The Library of Congress’</w:t>
      </w:r>
      <w:r>
        <w:rPr>
          <w:spacing w:val="-2"/>
        </w:rPr>
        <w:t> </w:t>
      </w:r>
      <w:r>
        <w:rPr/>
        <w:t>Performing Arts COVID-19 Response Collection. After receiving his master’s degree, Marc continued his compositional studies with John Corigliano in pursuit of his prospective doctorate to be awarded in 2024.</w:t>
      </w:r>
    </w:p>
    <w:p>
      <w:pPr>
        <w:pStyle w:val="BodyText"/>
        <w:spacing w:before="3"/>
        <w:rPr>
          <w:sz w:val="21"/>
        </w:rPr>
      </w:pPr>
    </w:p>
    <w:p>
      <w:pPr>
        <w:spacing w:line="232" w:lineRule="auto" w:before="0"/>
        <w:ind w:left="1120" w:right="1132" w:firstLine="0"/>
        <w:jc w:val="both"/>
        <w:rPr>
          <w:sz w:val="22"/>
        </w:rPr>
      </w:pPr>
      <w:r>
        <w:rPr>
          <w:sz w:val="22"/>
        </w:rPr>
        <w:t>Marc’s other commissions include</w:t>
      </w:r>
      <w:r>
        <w:rPr>
          <w:spacing w:val="-5"/>
          <w:sz w:val="22"/>
        </w:rPr>
        <w:t> </w:t>
      </w:r>
      <w:r>
        <w:rPr>
          <w:sz w:val="23"/>
        </w:rPr>
        <w:t>The Fox Sisters</w:t>
      </w:r>
      <w:r>
        <w:rPr>
          <w:spacing w:val="-7"/>
          <w:sz w:val="23"/>
        </w:rPr>
        <w:t> </w:t>
      </w:r>
      <w:r>
        <w:rPr>
          <w:sz w:val="22"/>
        </w:rPr>
        <w:t>(2022, libretto by Lila Palmer) for The Liceu,</w:t>
      </w:r>
      <w:r>
        <w:rPr>
          <w:spacing w:val="-14"/>
          <w:sz w:val="22"/>
        </w:rPr>
        <w:t> </w:t>
      </w:r>
      <w:r>
        <w:rPr>
          <w:sz w:val="23"/>
        </w:rPr>
        <w:t>Concerto</w:t>
      </w:r>
      <w:r>
        <w:rPr>
          <w:spacing w:val="-7"/>
          <w:sz w:val="23"/>
        </w:rPr>
        <w:t> </w:t>
      </w:r>
      <w:r>
        <w:rPr>
          <w:sz w:val="23"/>
        </w:rPr>
        <w:t>Grosso</w:t>
      </w:r>
      <w:r>
        <w:rPr>
          <w:spacing w:val="-4"/>
          <w:sz w:val="23"/>
        </w:rPr>
        <w:t> </w:t>
      </w:r>
      <w:r>
        <w:rPr>
          <w:sz w:val="23"/>
        </w:rPr>
        <w:t>"The</w:t>
      </w:r>
      <w:r>
        <w:rPr>
          <w:spacing w:val="-4"/>
          <w:sz w:val="23"/>
        </w:rPr>
        <w:t> </w:t>
      </w:r>
      <w:r>
        <w:rPr>
          <w:sz w:val="23"/>
        </w:rPr>
        <w:t>Seance”</w:t>
      </w:r>
      <w:r>
        <w:rPr>
          <w:spacing w:val="-2"/>
          <w:sz w:val="23"/>
        </w:rPr>
        <w:t> </w:t>
      </w:r>
      <w:r>
        <w:rPr>
          <w:sz w:val="22"/>
        </w:rPr>
        <w:t>(2022)</w:t>
      </w:r>
      <w:r>
        <w:rPr>
          <w:spacing w:val="-14"/>
          <w:sz w:val="22"/>
        </w:rPr>
        <w:t> </w:t>
      </w:r>
      <w:r>
        <w:rPr>
          <w:sz w:val="22"/>
        </w:rPr>
        <w:t>for</w:t>
      </w:r>
      <w:r>
        <w:rPr>
          <w:spacing w:val="-14"/>
          <w:sz w:val="22"/>
        </w:rPr>
        <w:t> </w:t>
      </w:r>
      <w:r>
        <w:rPr>
          <w:sz w:val="22"/>
        </w:rPr>
        <w:t>Verità</w:t>
      </w:r>
      <w:r>
        <w:rPr>
          <w:spacing w:val="-1"/>
          <w:sz w:val="22"/>
        </w:rPr>
        <w:t> </w:t>
      </w:r>
      <w:r>
        <w:rPr>
          <w:sz w:val="22"/>
        </w:rPr>
        <w:t>Baroque</w:t>
      </w:r>
      <w:r>
        <w:rPr>
          <w:sz w:val="23"/>
        </w:rPr>
        <w:t>,</w:t>
      </w:r>
      <w:r>
        <w:rPr>
          <w:spacing w:val="-4"/>
          <w:sz w:val="23"/>
        </w:rPr>
        <w:t> </w:t>
      </w:r>
      <w:r>
        <w:rPr>
          <w:sz w:val="23"/>
        </w:rPr>
        <w:t>L’Illa</w:t>
      </w:r>
      <w:r>
        <w:rPr>
          <w:spacing w:val="-4"/>
          <w:sz w:val="23"/>
        </w:rPr>
        <w:t> </w:t>
      </w:r>
      <w:r>
        <w:rPr>
          <w:sz w:val="23"/>
        </w:rPr>
        <w:t>Deserta</w:t>
      </w:r>
      <w:r>
        <w:rPr>
          <w:spacing w:val="-15"/>
          <w:sz w:val="23"/>
        </w:rPr>
        <w:t> </w:t>
      </w:r>
      <w:r>
        <w:rPr>
          <w:sz w:val="22"/>
        </w:rPr>
        <w:t>(2023) for</w:t>
      </w:r>
      <w:r>
        <w:rPr>
          <w:spacing w:val="-1"/>
          <w:sz w:val="22"/>
        </w:rPr>
        <w:t> </w:t>
      </w:r>
      <w:r>
        <w:rPr>
          <w:sz w:val="22"/>
        </w:rPr>
        <w:t>the Foundation for Iberian Music at CUNY,</w:t>
      </w:r>
      <w:r>
        <w:rPr>
          <w:spacing w:val="-8"/>
          <w:sz w:val="22"/>
        </w:rPr>
        <w:t> </w:t>
      </w:r>
      <w:r>
        <w:rPr>
          <w:sz w:val="23"/>
        </w:rPr>
        <w:t>Faust [working title]</w:t>
      </w:r>
      <w:r>
        <w:rPr>
          <w:spacing w:val="-11"/>
          <w:sz w:val="23"/>
        </w:rPr>
        <w:t> </w:t>
      </w:r>
      <w:r>
        <w:rPr>
          <w:sz w:val="22"/>
        </w:rPr>
        <w:t>(2021) for Dutch National Opera, and his first symphony (2024) for Metamorphosen Berlin.</w:t>
      </w:r>
    </w:p>
    <w:p>
      <w:pPr>
        <w:pStyle w:val="BodyText"/>
        <w:spacing w:before="11"/>
        <w:rPr>
          <w:sz w:val="21"/>
        </w:rPr>
      </w:pPr>
    </w:p>
    <w:p>
      <w:pPr>
        <w:pStyle w:val="BodyText"/>
        <w:spacing w:before="1"/>
        <w:ind w:left="1120" w:right="1130"/>
        <w:jc w:val="both"/>
      </w:pPr>
      <w:r>
        <w:rPr/>
        <w:t>In addition, he has received the Pablo Casals Award (2019), the George Enescu Prize (2020), Organ</w:t>
      </w:r>
      <w:r>
        <w:rPr>
          <w:spacing w:val="-4"/>
        </w:rPr>
        <w:t> </w:t>
      </w:r>
      <w:r>
        <w:rPr/>
        <w:t>Taurida</w:t>
      </w:r>
      <w:r>
        <w:rPr>
          <w:spacing w:val="-3"/>
        </w:rPr>
        <w:t> </w:t>
      </w:r>
      <w:r>
        <w:rPr/>
        <w:t>Competition’s</w:t>
      </w:r>
      <w:r>
        <w:rPr>
          <w:spacing w:val="-3"/>
        </w:rPr>
        <w:t> </w:t>
      </w:r>
      <w:r>
        <w:rPr/>
        <w:t>First</w:t>
      </w:r>
      <w:r>
        <w:rPr>
          <w:spacing w:val="-3"/>
        </w:rPr>
        <w:t> </w:t>
      </w:r>
      <w:r>
        <w:rPr/>
        <w:t>Prize</w:t>
      </w:r>
      <w:r>
        <w:rPr>
          <w:spacing w:val="-3"/>
        </w:rPr>
        <w:t> </w:t>
      </w:r>
      <w:r>
        <w:rPr/>
        <w:t>(2021),</w:t>
      </w:r>
      <w:r>
        <w:rPr>
          <w:spacing w:val="-3"/>
        </w:rPr>
        <w:t> </w:t>
      </w:r>
      <w:r>
        <w:rPr/>
        <w:t>the</w:t>
      </w:r>
      <w:r>
        <w:rPr>
          <w:spacing w:val="-3"/>
        </w:rPr>
        <w:t> </w:t>
      </w:r>
      <w:r>
        <w:rPr/>
        <w:t>inaugural</w:t>
      </w:r>
      <w:r>
        <w:rPr>
          <w:spacing w:val="-3"/>
        </w:rPr>
        <w:t> </w:t>
      </w:r>
      <w:r>
        <w:rPr/>
        <w:t>Dominic</w:t>
      </w:r>
      <w:r>
        <w:rPr>
          <w:spacing w:val="-3"/>
        </w:rPr>
        <w:t> </w:t>
      </w:r>
      <w:r>
        <w:rPr/>
        <w:t>Argento</w:t>
      </w:r>
      <w:r>
        <w:rPr>
          <w:spacing w:val="-3"/>
        </w:rPr>
        <w:t> </w:t>
      </w:r>
      <w:r>
        <w:rPr/>
        <w:t>Fellowship</w:t>
      </w:r>
      <w:r>
        <w:rPr>
          <w:spacing w:val="-4"/>
        </w:rPr>
        <w:t> </w:t>
      </w:r>
      <w:r>
        <w:rPr/>
        <w:t>for Opera Composition (2021), and the Leo Kaplan Award (2023.)</w:t>
      </w:r>
    </w:p>
    <w:p>
      <w:pPr>
        <w:pStyle w:val="BodyText"/>
        <w:spacing w:before="7"/>
        <w:rPr>
          <w:sz w:val="21"/>
        </w:rPr>
      </w:pPr>
    </w:p>
    <w:p>
      <w:pPr>
        <w:pStyle w:val="BodyText"/>
        <w:ind w:left="1120" w:right="1129"/>
        <w:jc w:val="both"/>
      </w:pPr>
      <w:r>
        <w:rPr/>
        <w:t>Marc’s music has premiered and been performed in prestigious venues around the world, including Bunka Kaikan (Tokyo), Alice Tully Hall and National Sawdust (New York City), Konzerthaus (Berlin), Palau de la Musica (Barcelona), L’Institut de France (Paris), and Tchaikovsky Concert Hall (Moscow). Moreover, he has worked with prestigious soloists, conductors, ensembles and orchestras, such as Osmo Vänskä, Salvador Brotons, Verità Baroque, Marisa Gupta, Mark Prihodko, Max Tan, Oliver Triendl, the Minnesota Symphony Orchestra, the National Symphony Orchestra of Ukraine, the Barcelona Symphonic Band, Ensemble Intercontemporain, Metamorphosen Berlin, and the New Juilliard Ensemble, among others.</w:t>
      </w:r>
    </w:p>
    <w:p>
      <w:pPr>
        <w:pStyle w:val="BodyText"/>
        <w:spacing w:before="11"/>
        <w:rPr>
          <w:sz w:val="21"/>
        </w:rPr>
      </w:pPr>
    </w:p>
    <w:p>
      <w:pPr>
        <w:pStyle w:val="BodyText"/>
        <w:ind w:left="1120"/>
        <w:jc w:val="both"/>
      </w:pPr>
      <w:r>
        <w:rPr/>
        <w:t>Marc</w:t>
      </w:r>
      <w:r>
        <w:rPr>
          <w:spacing w:val="-6"/>
        </w:rPr>
        <w:t> </w:t>
      </w:r>
      <w:r>
        <w:rPr/>
        <w:t>Migó</w:t>
      </w:r>
      <w:r>
        <w:rPr>
          <w:spacing w:val="-5"/>
        </w:rPr>
        <w:t> </w:t>
      </w:r>
      <w:r>
        <w:rPr/>
        <w:t>currently</w:t>
      </w:r>
      <w:r>
        <w:rPr>
          <w:spacing w:val="-5"/>
        </w:rPr>
        <w:t> </w:t>
      </w:r>
      <w:r>
        <w:rPr/>
        <w:t>divides</w:t>
      </w:r>
      <w:r>
        <w:rPr>
          <w:spacing w:val="-5"/>
        </w:rPr>
        <w:t> </w:t>
      </w:r>
      <w:r>
        <w:rPr/>
        <w:t>his</w:t>
      </w:r>
      <w:r>
        <w:rPr>
          <w:spacing w:val="-5"/>
        </w:rPr>
        <w:t> </w:t>
      </w:r>
      <w:r>
        <w:rPr/>
        <w:t>time</w:t>
      </w:r>
      <w:r>
        <w:rPr>
          <w:spacing w:val="-6"/>
        </w:rPr>
        <w:t> </w:t>
      </w:r>
      <w:r>
        <w:rPr/>
        <w:t>between</w:t>
      </w:r>
      <w:r>
        <w:rPr>
          <w:spacing w:val="-5"/>
        </w:rPr>
        <w:t> </w:t>
      </w:r>
      <w:r>
        <w:rPr/>
        <w:t>Barcelona</w:t>
      </w:r>
      <w:r>
        <w:rPr>
          <w:spacing w:val="-5"/>
        </w:rPr>
        <w:t> </w:t>
      </w:r>
      <w:r>
        <w:rPr/>
        <w:t>and</w:t>
      </w:r>
      <w:r>
        <w:rPr>
          <w:spacing w:val="-5"/>
        </w:rPr>
        <w:t> </w:t>
      </w:r>
      <w:r>
        <w:rPr/>
        <w:t>New</w:t>
      </w:r>
      <w:r>
        <w:rPr>
          <w:spacing w:val="-5"/>
        </w:rPr>
        <w:t> </w:t>
      </w:r>
      <w:r>
        <w:rPr/>
        <w:t>York</w:t>
      </w:r>
      <w:r>
        <w:rPr>
          <w:spacing w:val="-5"/>
        </w:rPr>
        <w:t> </w:t>
      </w:r>
      <w:r>
        <w:rPr>
          <w:spacing w:val="-2"/>
        </w:rPr>
        <w:t>City.</w:t>
      </w:r>
    </w:p>
    <w:p>
      <w:pPr>
        <w:pStyle w:val="BodyText"/>
        <w:rPr>
          <w:sz w:val="28"/>
        </w:rPr>
      </w:pPr>
    </w:p>
    <w:p>
      <w:pPr>
        <w:pStyle w:val="BodyText"/>
        <w:spacing w:before="6"/>
        <w:rPr>
          <w:sz w:val="39"/>
        </w:rPr>
      </w:pPr>
    </w:p>
    <w:p>
      <w:pPr>
        <w:pStyle w:val="BodyText"/>
        <w:tabs>
          <w:tab w:pos="7029" w:val="left" w:leader="none"/>
        </w:tabs>
        <w:ind w:right="1163"/>
        <w:jc w:val="right"/>
      </w:pPr>
      <w:hyperlink r:id="rId6">
        <w:r>
          <w:rPr>
            <w:spacing w:val="-2"/>
          </w:rPr>
          <w:t>www.kaechartists.com</w:t>
        </w:r>
      </w:hyperlink>
      <w:r>
        <w:rPr/>
        <w:tab/>
      </w:r>
      <w:hyperlink r:id="rId7">
        <w:r>
          <w:rPr>
            <w:spacing w:val="-2"/>
          </w:rPr>
          <w:t>www.marcmigo.com</w:t>
        </w:r>
      </w:hyperlink>
    </w:p>
    <w:p>
      <w:pPr>
        <w:pStyle w:val="BodyText"/>
        <w:ind w:right="1143"/>
        <w:jc w:val="right"/>
      </w:pPr>
      <w:hyperlink r:id="rId8">
        <w:r>
          <w:rPr>
            <w:spacing w:val="-2"/>
          </w:rPr>
          <w:t>https://www.youtube.com/@marcmigocortes1760</w:t>
        </w:r>
      </w:hyperlink>
    </w:p>
    <w:p>
      <w:pPr>
        <w:pStyle w:val="BodyText"/>
        <w:spacing w:before="7"/>
        <w:rPr>
          <w:sz w:val="24"/>
        </w:rPr>
      </w:pPr>
      <w:r>
        <w:rPr/>
        <mc:AlternateContent>
          <mc:Choice Requires="wps">
            <w:drawing>
              <wp:anchor distT="0" distB="0" distL="0" distR="0" allowOverlap="1" layoutInCell="1" locked="0" behindDoc="1" simplePos="0" relativeHeight="487587840">
                <wp:simplePos x="0" y="0"/>
                <wp:positionH relativeFrom="page">
                  <wp:posOffset>734728</wp:posOffset>
                </wp:positionH>
                <wp:positionV relativeFrom="paragraph">
                  <wp:posOffset>216353</wp:posOffset>
                </wp:positionV>
                <wp:extent cx="609981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099810" cy="1270"/>
                        </a:xfrm>
                        <a:custGeom>
                          <a:avLst/>
                          <a:gdLst/>
                          <a:ahLst/>
                          <a:cxnLst/>
                          <a:rect l="l" t="t" r="r" b="b"/>
                          <a:pathLst>
                            <a:path w="6099810" h="0">
                              <a:moveTo>
                                <a:pt x="0" y="0"/>
                              </a:moveTo>
                              <a:lnTo>
                                <a:pt x="6099488" y="0"/>
                              </a:lnTo>
                            </a:path>
                          </a:pathLst>
                        </a:custGeom>
                        <a:ln w="579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7.852634pt;margin-top:17.035673pt;width:480.3pt;height:.1pt;mso-position-horizontal-relative:page;mso-position-vertical-relative:paragraph;z-index:-15728640;mso-wrap-distance-left:0;mso-wrap-distance-right:0" id="docshape1" coordorigin="1157,341" coordsize="9606,0" path="m1157,341l10763,341e" filled="false" stroked="true" strokeweight=".456pt" strokecolor="#000000">
                <v:path arrowok="t"/>
                <v:stroke dashstyle="solid"/>
                <w10:wrap type="topAndBottom"/>
              </v:shape>
            </w:pict>
          </mc:Fallback>
        </mc:AlternateContent>
      </w:r>
    </w:p>
    <w:p>
      <w:pPr>
        <w:spacing w:before="19"/>
        <w:ind w:left="1494" w:right="1498" w:firstLine="0"/>
        <w:jc w:val="center"/>
        <w:rPr>
          <w:rFonts w:ascii="Arial"/>
          <w:sz w:val="18"/>
        </w:rPr>
      </w:pPr>
      <w:r>
        <w:rPr>
          <w:rFonts w:ascii="Arial"/>
          <w:w w:val="90"/>
          <w:sz w:val="18"/>
        </w:rPr>
        <w:t>Spanheimstr.</w:t>
      </w:r>
      <w:r>
        <w:rPr>
          <w:rFonts w:ascii="Arial"/>
          <w:spacing w:val="-3"/>
          <w:w w:val="90"/>
          <w:sz w:val="18"/>
        </w:rPr>
        <w:t> </w:t>
      </w:r>
      <w:r>
        <w:rPr>
          <w:rFonts w:ascii="Arial"/>
          <w:w w:val="90"/>
          <w:sz w:val="18"/>
        </w:rPr>
        <w:t>1,</w:t>
      </w:r>
      <w:r>
        <w:rPr>
          <w:rFonts w:ascii="Arial"/>
          <w:spacing w:val="38"/>
          <w:sz w:val="18"/>
        </w:rPr>
        <w:t> </w:t>
      </w:r>
      <w:r>
        <w:rPr>
          <w:rFonts w:ascii="Arial"/>
          <w:w w:val="90"/>
          <w:sz w:val="18"/>
        </w:rPr>
        <w:t>13357</w:t>
      </w:r>
      <w:r>
        <w:rPr>
          <w:rFonts w:ascii="Arial"/>
          <w:spacing w:val="-2"/>
          <w:w w:val="90"/>
          <w:sz w:val="18"/>
        </w:rPr>
        <w:t> </w:t>
      </w:r>
      <w:r>
        <w:rPr>
          <w:rFonts w:ascii="Arial"/>
          <w:w w:val="90"/>
          <w:sz w:val="18"/>
        </w:rPr>
        <w:t>Berlin,</w:t>
      </w:r>
      <w:r>
        <w:rPr>
          <w:rFonts w:ascii="Arial"/>
          <w:spacing w:val="37"/>
          <w:sz w:val="18"/>
        </w:rPr>
        <w:t> </w:t>
      </w:r>
      <w:r>
        <w:rPr>
          <w:rFonts w:ascii="Arial"/>
          <w:w w:val="90"/>
          <w:sz w:val="18"/>
        </w:rPr>
        <w:t>Germany,</w:t>
      </w:r>
      <w:r>
        <w:rPr>
          <w:rFonts w:ascii="Arial"/>
          <w:spacing w:val="38"/>
          <w:sz w:val="18"/>
        </w:rPr>
        <w:t> </w:t>
      </w:r>
      <w:r>
        <w:rPr>
          <w:rFonts w:ascii="Arial"/>
          <w:w w:val="90"/>
          <w:sz w:val="18"/>
        </w:rPr>
        <w:t>Tel.:</w:t>
      </w:r>
      <w:r>
        <w:rPr>
          <w:rFonts w:ascii="Arial"/>
          <w:spacing w:val="-1"/>
          <w:w w:val="90"/>
          <w:sz w:val="18"/>
        </w:rPr>
        <w:t> </w:t>
      </w:r>
      <w:r>
        <w:rPr>
          <w:rFonts w:ascii="Arial"/>
          <w:w w:val="90"/>
          <w:sz w:val="18"/>
        </w:rPr>
        <w:t>+49-30/49</w:t>
      </w:r>
      <w:r>
        <w:rPr>
          <w:rFonts w:ascii="Arial"/>
          <w:spacing w:val="-2"/>
          <w:w w:val="90"/>
          <w:sz w:val="18"/>
        </w:rPr>
        <w:t> </w:t>
      </w:r>
      <w:r>
        <w:rPr>
          <w:rFonts w:ascii="Arial"/>
          <w:w w:val="90"/>
          <w:sz w:val="18"/>
        </w:rPr>
        <w:t>91</w:t>
      </w:r>
      <w:r>
        <w:rPr>
          <w:rFonts w:ascii="Arial"/>
          <w:spacing w:val="-3"/>
          <w:w w:val="90"/>
          <w:sz w:val="18"/>
        </w:rPr>
        <w:t> </w:t>
      </w:r>
      <w:r>
        <w:rPr>
          <w:rFonts w:ascii="Arial"/>
          <w:w w:val="90"/>
          <w:sz w:val="18"/>
        </w:rPr>
        <w:t>81</w:t>
      </w:r>
      <w:r>
        <w:rPr>
          <w:rFonts w:ascii="Arial"/>
          <w:spacing w:val="-2"/>
          <w:w w:val="90"/>
          <w:sz w:val="18"/>
        </w:rPr>
        <w:t> </w:t>
      </w:r>
      <w:r>
        <w:rPr>
          <w:rFonts w:ascii="Arial"/>
          <w:w w:val="90"/>
          <w:sz w:val="18"/>
        </w:rPr>
        <w:t>20,</w:t>
      </w:r>
      <w:r>
        <w:rPr>
          <w:rFonts w:ascii="Arial"/>
          <w:spacing w:val="38"/>
          <w:sz w:val="18"/>
        </w:rPr>
        <w:t> </w:t>
      </w:r>
      <w:hyperlink r:id="rId9">
        <w:r>
          <w:rPr>
            <w:rFonts w:ascii="Arial"/>
            <w:w w:val="90"/>
            <w:sz w:val="18"/>
          </w:rPr>
          <w:t>info@kaechartists.com,</w:t>
        </w:r>
      </w:hyperlink>
      <w:r>
        <w:rPr>
          <w:rFonts w:ascii="Arial"/>
          <w:spacing w:val="37"/>
          <w:sz w:val="18"/>
        </w:rPr>
        <w:t> </w:t>
      </w:r>
      <w:hyperlink r:id="rId6">
        <w:r>
          <w:rPr>
            <w:rFonts w:ascii="Arial"/>
            <w:spacing w:val="-2"/>
            <w:w w:val="90"/>
            <w:sz w:val="18"/>
          </w:rPr>
          <w:t>www.kaechartists.com</w:t>
        </w:r>
      </w:hyperlink>
    </w:p>
    <w:sectPr>
      <w:type w:val="continuous"/>
      <w:pgSz w:w="11910" w:h="16840"/>
      <w:pgMar w:top="280" w:bottom="280" w:left="3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INPro">
    <w:altName w:val="DIN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Pro" w:hAnsi="DINPro" w:eastAsia="DINPro" w:cs="DINPro"/>
      <w:lang w:val="en-US" w:eastAsia="en-US" w:bidi="ar-SA"/>
    </w:rPr>
  </w:style>
  <w:style w:styleId="BodyText" w:type="paragraph">
    <w:name w:val="Body Text"/>
    <w:basedOn w:val="Normal"/>
    <w:uiPriority w:val="1"/>
    <w:qFormat/>
    <w:pPr/>
    <w:rPr>
      <w:rFonts w:ascii="DINPro" w:hAnsi="DINPro" w:eastAsia="DINPro" w:cs="DINPro"/>
      <w:sz w:val="22"/>
      <w:szCs w:val="22"/>
      <w:lang w:val="en-US" w:eastAsia="en-US" w:bidi="ar-SA"/>
    </w:rPr>
  </w:style>
  <w:style w:styleId="Title" w:type="paragraph">
    <w:name w:val="Title"/>
    <w:basedOn w:val="Normal"/>
    <w:uiPriority w:val="1"/>
    <w:qFormat/>
    <w:pPr>
      <w:spacing w:before="104"/>
      <w:ind w:left="1120"/>
      <w:jc w:val="both"/>
    </w:pPr>
    <w:rPr>
      <w:rFonts w:ascii="DINPro" w:hAnsi="DINPro" w:eastAsia="DINPro" w:cs="DINPro"/>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kaechartists.com/" TargetMode="External"/><Relationship Id="rId7" Type="http://schemas.openxmlformats.org/officeDocument/2006/relationships/hyperlink" Target="http://www.marcmigo.com/" TargetMode="External"/><Relationship Id="rId8" Type="http://schemas.openxmlformats.org/officeDocument/2006/relationships/hyperlink" Target="https://www.youtube.com/%40marcmigocortes1760" TargetMode="External"/><Relationship Id="rId9" Type="http://schemas.openxmlformats.org/officeDocument/2006/relationships/hyperlink" Target="mailto:info@kaech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dc:creator>
  <dc:title>Migo_Bio_EN</dc:title>
  <dcterms:created xsi:type="dcterms:W3CDTF">2024-03-04T07:56:47Z</dcterms:created>
  <dcterms:modified xsi:type="dcterms:W3CDTF">2024-03-04T07:56:47Z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Word</vt:lpwstr>
  </property>
  <property fmtid="{D5CDD505-2E9C-101B-9397-08002B2CF9AE}" pid="4" name="LastSaved">
    <vt:filetime>2024-03-04T00:00:00Z</vt:filetime>
  </property>
  <property fmtid="{D5CDD505-2E9C-101B-9397-08002B2CF9AE}" pid="5" name="Producer">
    <vt:lpwstr>macOS Version 14.3.1 (Build 23D60) Quartz PDFContext</vt:lpwstr>
  </property>
</Properties>
</file>